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85" w:rsidRDefault="00553C70" w:rsidP="00553C70">
      <w:pPr>
        <w:jc w:val="center"/>
        <w:rPr>
          <w:sz w:val="28"/>
          <w:szCs w:val="28"/>
        </w:rPr>
      </w:pPr>
      <w:r w:rsidRPr="00553C70">
        <w:rPr>
          <w:sz w:val="28"/>
          <w:szCs w:val="28"/>
        </w:rPr>
        <w:t>Certified Marina Operator (CMO)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3C70">
        <w:rPr>
          <w:sz w:val="24"/>
          <w:szCs w:val="24"/>
        </w:rPr>
        <w:t>Roland T. Montour</w:t>
      </w:r>
      <w:r>
        <w:rPr>
          <w:sz w:val="24"/>
          <w:szCs w:val="24"/>
        </w:rPr>
        <w:t>e September 23, 2015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 Leskin November 23, 2015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Luke Robert November 17, 2017</w:t>
      </w:r>
    </w:p>
    <w:p w:rsid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Brown November 17, 2017</w:t>
      </w:r>
    </w:p>
    <w:p w:rsidR="00553C70" w:rsidRPr="00553C70" w:rsidRDefault="00553C70" w:rsidP="0055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Matthew T. Creswell April 16, 201</w:t>
      </w:r>
      <w:bookmarkStart w:id="0" w:name="_GoBack"/>
      <w:bookmarkEnd w:id="0"/>
      <w:r>
        <w:rPr>
          <w:sz w:val="24"/>
          <w:szCs w:val="24"/>
        </w:rPr>
        <w:t>9</w:t>
      </w:r>
    </w:p>
    <w:sectPr w:rsidR="00553C70" w:rsidRPr="0055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733A"/>
    <w:multiLevelType w:val="hybridMultilevel"/>
    <w:tmpl w:val="9338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70"/>
    <w:rsid w:val="00553C70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8C08"/>
  <w15:chartTrackingRefBased/>
  <w15:docId w15:val="{239D6570-D7BA-438B-8B54-94852EC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dc:description/>
  <cp:lastModifiedBy>Cheryl Maynard</cp:lastModifiedBy>
  <cp:revision>1</cp:revision>
  <dcterms:created xsi:type="dcterms:W3CDTF">2019-08-25T16:57:00Z</dcterms:created>
  <dcterms:modified xsi:type="dcterms:W3CDTF">2019-08-25T17:00:00Z</dcterms:modified>
</cp:coreProperties>
</file>